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黑体"/>
          <w:b w:val="0"/>
          <w:bCs w:val="0"/>
          <w:sz w:val="44"/>
          <w:szCs w:val="44"/>
          <w:highlight w:val="none"/>
          <w:lang w:eastAsia="zh-CN"/>
        </w:rPr>
      </w:pPr>
      <w:bookmarkStart w:id="0" w:name="_GoBack"/>
      <w:r>
        <w:rPr>
          <w:rFonts w:hint="eastAsia" w:ascii="方正小标宋简体" w:hAnsi="方正小标宋简体" w:eastAsia="方正小标宋简体" w:cs="黑体"/>
          <w:b w:val="0"/>
          <w:bCs w:val="0"/>
          <w:sz w:val="44"/>
          <w:szCs w:val="44"/>
          <w:highlight w:val="none"/>
          <w:lang w:val="en-US" w:eastAsia="zh-CN"/>
        </w:rPr>
        <w:t>邮储银行佛山分行</w:t>
      </w:r>
      <w:bookmarkEnd w:id="0"/>
      <w:r>
        <w:rPr>
          <w:rFonts w:hint="eastAsia" w:ascii="方正小标宋简体" w:hAnsi="方正小标宋简体" w:eastAsia="方正小标宋简体" w:cs="黑体"/>
          <w:b w:val="0"/>
          <w:bCs w:val="0"/>
          <w:sz w:val="44"/>
          <w:szCs w:val="44"/>
          <w:highlight w:val="none"/>
        </w:rPr>
        <w:t>支持</w:t>
      </w:r>
      <w:r>
        <w:rPr>
          <w:rFonts w:hint="eastAsia" w:ascii="方正小标宋简体" w:hAnsi="方正小标宋简体" w:eastAsia="方正小标宋简体" w:cs="黑体"/>
          <w:b w:val="0"/>
          <w:bCs w:val="0"/>
          <w:sz w:val="44"/>
          <w:szCs w:val="44"/>
          <w:highlight w:val="none"/>
          <w:lang w:eastAsia="zh-CN"/>
        </w:rPr>
        <w:t>文广旅体、餐饮企业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黑体"/>
          <w:b w:val="0"/>
          <w:bCs w:val="0"/>
          <w:sz w:val="44"/>
          <w:szCs w:val="44"/>
          <w:highlight w:val="none"/>
        </w:rPr>
      </w:pPr>
      <w:r>
        <w:rPr>
          <w:rFonts w:hint="eastAsia" w:ascii="方正小标宋简体" w:hAnsi="方正小标宋简体" w:eastAsia="方正小标宋简体" w:cs="黑体"/>
          <w:b w:val="0"/>
          <w:bCs w:val="0"/>
          <w:sz w:val="44"/>
          <w:szCs w:val="44"/>
          <w:highlight w:val="none"/>
        </w:rPr>
        <w:t>综合金融服务方案</w:t>
      </w:r>
    </w:p>
    <w:p>
      <w:pPr>
        <w:pStyle w:val="5"/>
        <w:spacing w:line="560" w:lineRule="exact"/>
        <w:jc w:val="both"/>
        <w:rPr>
          <w:rFonts w:hint="eastAsia" w:ascii="仿宋_GB2312" w:hAnsi="仿宋_GB2312" w:eastAsia="仿宋_GB2312" w:cs="Times New Roman"/>
          <w:sz w:val="32"/>
          <w:szCs w:val="32"/>
          <w:highlight w:val="none"/>
          <w:lang w:val="en-US" w:eastAsia="zh-CN"/>
        </w:rPr>
      </w:pP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81" w:firstLineChars="213"/>
        <w:jc w:val="left"/>
        <w:textAlignment w:val="auto"/>
        <w:rPr>
          <w:rFonts w:hint="eastAsia" w:ascii="仿宋_GB2312" w:hAnsi="仿宋_GB2312" w:eastAsia="仿宋_GB2312" w:cs="仿宋"/>
          <w:b/>
          <w:bCs/>
          <w:kern w:val="2"/>
          <w:sz w:val="32"/>
          <w:szCs w:val="30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"/>
          <w:sz w:val="32"/>
          <w:szCs w:val="30"/>
          <w:highlight w:val="none"/>
          <w:lang w:eastAsia="zh-CN"/>
        </w:rPr>
        <w:t>为积极响应支持</w:t>
      </w:r>
      <w:r>
        <w:rPr>
          <w:rFonts w:hint="eastAsia" w:ascii="仿宋_GB2312" w:hAnsi="仿宋_GB2312" w:eastAsia="仿宋_GB2312" w:cs="仿宋"/>
          <w:b w:val="0"/>
          <w:bCs w:val="0"/>
          <w:sz w:val="32"/>
          <w:szCs w:val="30"/>
          <w:highlight w:val="none"/>
          <w:lang w:eastAsia="zh-CN"/>
        </w:rPr>
        <w:t>佛山市金融支持“六稳”“六保”工作，邮储银行佛山分行针</w:t>
      </w:r>
      <w:r>
        <w:rPr>
          <w:rFonts w:hint="eastAsia" w:ascii="仿宋_GB2312" w:hAnsi="仿宋_GB2312" w:eastAsia="仿宋_GB2312" w:cs="仿宋"/>
          <w:b w:val="0"/>
          <w:bCs w:val="0"/>
          <w:sz w:val="32"/>
          <w:szCs w:val="30"/>
          <w:highlight w:val="none"/>
          <w:lang w:val="en-US" w:eastAsia="zh-CN"/>
        </w:rPr>
        <w:t>对</w:t>
      </w:r>
      <w:r>
        <w:rPr>
          <w:rFonts w:hint="eastAsia" w:ascii="仿宋_GB2312" w:hAnsi="仿宋_GB2312" w:eastAsia="仿宋_GB2312" w:cs="仿宋"/>
          <w:b w:val="0"/>
          <w:bCs w:val="0"/>
          <w:sz w:val="32"/>
          <w:szCs w:val="30"/>
          <w:highlight w:val="none"/>
          <w:lang w:eastAsia="zh-CN"/>
        </w:rPr>
        <w:t>文广旅体、餐饮</w:t>
      </w:r>
      <w:r>
        <w:rPr>
          <w:rFonts w:hint="eastAsia" w:ascii="仿宋_GB2312" w:hAnsi="仿宋_GB2312" w:eastAsia="仿宋_GB2312" w:cs="仿宋"/>
          <w:b w:val="0"/>
          <w:bCs w:val="0"/>
          <w:sz w:val="32"/>
          <w:szCs w:val="30"/>
          <w:highlight w:val="none"/>
          <w:lang w:val="en-US" w:eastAsia="zh-CN"/>
        </w:rPr>
        <w:t>企业</w:t>
      </w:r>
      <w:r>
        <w:rPr>
          <w:rFonts w:hint="eastAsia" w:ascii="仿宋_GB2312" w:hAnsi="仿宋_GB2312" w:eastAsia="仿宋_GB2312" w:cs="仿宋"/>
          <w:b w:val="0"/>
          <w:bCs w:val="0"/>
          <w:sz w:val="32"/>
          <w:szCs w:val="30"/>
          <w:highlight w:val="none"/>
          <w:lang w:eastAsia="zh-CN"/>
        </w:rPr>
        <w:t>提供一系列金融服务，</w:t>
      </w:r>
      <w:r>
        <w:rPr>
          <w:rFonts w:hint="eastAsia" w:ascii="仿宋_GB2312" w:hAnsi="仿宋_GB2312" w:eastAsia="仿宋_GB2312" w:cs="仿宋"/>
          <w:b w:val="0"/>
          <w:bCs w:val="0"/>
          <w:sz w:val="32"/>
          <w:szCs w:val="30"/>
          <w:highlight w:val="none"/>
          <w:lang w:val="en-US" w:eastAsia="zh-CN"/>
        </w:rPr>
        <w:t>方案</w:t>
      </w:r>
      <w:r>
        <w:rPr>
          <w:rFonts w:hint="eastAsia" w:ascii="仿宋_GB2312" w:hAnsi="仿宋_GB2312" w:eastAsia="仿宋_GB2312" w:cs="仿宋"/>
          <w:b w:val="0"/>
          <w:bCs w:val="0"/>
          <w:sz w:val="32"/>
          <w:szCs w:val="30"/>
          <w:highlight w:val="none"/>
          <w:lang w:eastAsia="zh-CN"/>
        </w:rPr>
        <w:t>如下：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right="0" w:rightChars="0" w:firstLine="640" w:firstLineChars="200"/>
        <w:jc w:val="left"/>
        <w:textAlignment w:val="auto"/>
        <w:outlineLvl w:val="1"/>
        <w:rPr>
          <w:rFonts w:hint="eastAsia" w:ascii="仿宋_GB2312" w:hAnsi="仿宋_GB2312" w:eastAsia="仿宋_GB2312" w:cs="仿宋"/>
          <w:sz w:val="32"/>
          <w:szCs w:val="30"/>
          <w:highlight w:val="none"/>
          <w:lang w:eastAsia="zh-CN"/>
        </w:rPr>
      </w:pPr>
      <w:r>
        <w:rPr>
          <w:rFonts w:hint="eastAsia" w:ascii="黑体" w:hAnsi="黑体" w:eastAsia="黑体" w:cs="仿宋"/>
          <w:b w:val="0"/>
          <w:bCs w:val="0"/>
          <w:sz w:val="32"/>
          <w:szCs w:val="30"/>
          <w:highlight w:val="none"/>
          <w:lang w:val="en-US" w:eastAsia="zh-CN"/>
        </w:rPr>
        <w:t>一、</w:t>
      </w:r>
      <w:r>
        <w:rPr>
          <w:rFonts w:hint="eastAsia" w:ascii="黑体" w:hAnsi="黑体" w:eastAsia="黑体" w:cs="仿宋"/>
          <w:b w:val="0"/>
          <w:bCs w:val="0"/>
          <w:sz w:val="32"/>
          <w:szCs w:val="30"/>
          <w:highlight w:val="none"/>
          <w:lang w:eastAsia="zh-CN"/>
        </w:rPr>
        <w:t>邮惠付聚合支付：</w:t>
      </w:r>
      <w:r>
        <w:rPr>
          <w:rFonts w:hint="eastAsia" w:ascii="仿宋_GB2312" w:hAnsi="仿宋_GB2312" w:eastAsia="仿宋_GB2312" w:cs="仿宋"/>
          <w:sz w:val="32"/>
          <w:szCs w:val="30"/>
          <w:highlight w:val="none"/>
          <w:lang w:eastAsia="zh-CN"/>
        </w:rPr>
        <w:t>融合微信支付、支付宝支付等主流收款方式，支持所有银联借记卡及信用卡绑定付款，资金清分安全有保障。支持PC客户端、手机APP等多种商户接入方式，方便消费者通过支付宝、微信支付等多种时下通行的支付方式扫码消费，致力于给商户们提供更优质的收银服务，让商户办公效率更便捷。持有效证照的佛山餐饮商户均可申请办理。审批时间短，最快申请当天便可投入使用；D+1到账，资金直接划入商户邮储账户；一码多付，融合微信支付、支付宝支付等主流收款方式；费率优惠，最低零费率。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right="0" w:rightChars="0" w:firstLine="640" w:firstLineChars="200"/>
        <w:jc w:val="left"/>
        <w:textAlignment w:val="auto"/>
        <w:outlineLvl w:val="1"/>
        <w:rPr>
          <w:rFonts w:hint="eastAsia" w:ascii="仿宋_GB2312" w:hAnsi="仿宋_GB2312" w:eastAsia="仿宋_GB2312" w:cs="仿宋"/>
          <w:sz w:val="32"/>
          <w:szCs w:val="30"/>
          <w:highlight w:val="none"/>
          <w:lang w:eastAsia="zh-CN"/>
        </w:rPr>
      </w:pPr>
      <w:r>
        <w:rPr>
          <w:rFonts w:hint="eastAsia" w:ascii="黑体" w:hAnsi="黑体" w:eastAsia="黑体" w:cs="仿宋"/>
          <w:b w:val="0"/>
          <w:bCs w:val="0"/>
          <w:sz w:val="32"/>
          <w:szCs w:val="30"/>
          <w:highlight w:val="none"/>
          <w:lang w:val="en-US" w:eastAsia="zh-CN"/>
        </w:rPr>
        <w:t>二、华润通联名信用卡：</w:t>
      </w:r>
      <w:r>
        <w:rPr>
          <w:rFonts w:hint="eastAsia" w:ascii="仿宋_GB2312" w:hAnsi="仿宋_GB2312" w:eastAsia="仿宋_GB2312" w:cs="仿宋"/>
          <w:sz w:val="32"/>
          <w:szCs w:val="30"/>
          <w:highlight w:val="none"/>
          <w:lang w:eastAsia="zh-CN"/>
        </w:rPr>
        <w:t>具有银联及Visa功能，客户成功申请华润通联名卡后，将自动成为华润通会员，可享受会员价购物及积分兑换等权益，并支持境内及境外消费。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right="0" w:rightChars="0" w:firstLine="640" w:firstLineChars="200"/>
        <w:jc w:val="left"/>
        <w:textAlignment w:val="auto"/>
        <w:outlineLvl w:val="1"/>
        <w:rPr>
          <w:rFonts w:hint="eastAsia" w:ascii="仿宋_GB2312" w:hAnsi="仿宋_GB2312" w:eastAsia="仿宋_GB2312" w:cs="仿宋"/>
          <w:sz w:val="32"/>
          <w:szCs w:val="30"/>
          <w:highlight w:val="none"/>
          <w:lang w:eastAsia="zh-CN"/>
        </w:rPr>
      </w:pPr>
      <w:r>
        <w:rPr>
          <w:rFonts w:hint="eastAsia" w:ascii="黑体" w:hAnsi="黑体" w:eastAsia="黑体" w:cs="仿宋"/>
          <w:b w:val="0"/>
          <w:bCs w:val="0"/>
          <w:sz w:val="32"/>
          <w:szCs w:val="30"/>
          <w:highlight w:val="none"/>
          <w:lang w:val="en-US" w:eastAsia="zh-CN"/>
        </w:rPr>
        <w:t>三、快速现金分期服务：</w:t>
      </w:r>
      <w:r>
        <w:rPr>
          <w:rFonts w:hint="eastAsia" w:ascii="仿宋_GB2312" w:hAnsi="仿宋_GB2312" w:eastAsia="仿宋_GB2312" w:cs="仿宋"/>
          <w:sz w:val="32"/>
          <w:szCs w:val="30"/>
          <w:highlight w:val="none"/>
          <w:lang w:eastAsia="zh-CN"/>
        </w:rPr>
        <w:t>客户在旅游、餐饮商户消费后，可以使用邮储银行信用卡现金分期产品实现实时快速现金分期，持卡人可将现金分期额度内的资金转入本人本行借记卡，分期偿还，并支付一定手续费，线上或电话申请，最长24期，实时秒批。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right="0" w:rightChars="0" w:firstLine="640" w:firstLineChars="200"/>
        <w:jc w:val="left"/>
        <w:textAlignment w:val="auto"/>
        <w:outlineLvl w:val="1"/>
        <w:rPr>
          <w:rFonts w:hint="eastAsia" w:ascii="仿宋_GB2312" w:hAnsi="仿宋_GB2312" w:eastAsia="仿宋_GB2312" w:cs="仿宋"/>
          <w:sz w:val="32"/>
          <w:szCs w:val="30"/>
          <w:highlight w:val="none"/>
          <w:lang w:eastAsia="zh-CN"/>
        </w:rPr>
      </w:pPr>
      <w:r>
        <w:rPr>
          <w:rFonts w:hint="eastAsia" w:ascii="黑体" w:hAnsi="黑体" w:eastAsia="黑体" w:cs="仿宋"/>
          <w:b w:val="0"/>
          <w:bCs w:val="0"/>
          <w:sz w:val="32"/>
          <w:szCs w:val="30"/>
          <w:highlight w:val="none"/>
          <w:lang w:val="en-US" w:eastAsia="zh-CN"/>
        </w:rPr>
        <w:t>四、文化旅游贷款支持：</w:t>
      </w:r>
      <w:r>
        <w:rPr>
          <w:rFonts w:hint="eastAsia" w:ascii="仿宋_GB2312" w:hAnsi="仿宋_GB2312" w:eastAsia="仿宋_GB2312" w:cs="仿宋"/>
          <w:sz w:val="32"/>
          <w:szCs w:val="30"/>
          <w:highlight w:val="none"/>
          <w:lang w:eastAsia="zh-CN"/>
        </w:rPr>
        <w:t>针对成立2年以上文化旅游行业内的中小微企业（包括景区经营企业、特色文化企业、民宿经营企业等）研发的专属信贷产品，提供信用类/景区经营权质押贷款，单笔最高500万，单笔贷款期限最长2年；还款方式涵盖等额本息、一次性还本付息等。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right="0" w:rightChars="0" w:firstLine="640" w:firstLineChars="200"/>
        <w:jc w:val="left"/>
        <w:textAlignment w:val="auto"/>
        <w:outlineLvl w:val="1"/>
        <w:rPr>
          <w:rFonts w:hint="eastAsia" w:ascii="仿宋_GB2312" w:hAnsi="仿宋_GB2312" w:eastAsia="仿宋_GB2312" w:cs="仿宋"/>
          <w:sz w:val="32"/>
          <w:szCs w:val="30"/>
          <w:highlight w:val="none"/>
          <w:lang w:eastAsia="zh-CN"/>
        </w:rPr>
      </w:pPr>
      <w:r>
        <w:rPr>
          <w:rFonts w:hint="eastAsia" w:ascii="黑体" w:hAnsi="黑体" w:eastAsia="黑体" w:cs="仿宋"/>
          <w:b w:val="0"/>
          <w:bCs w:val="0"/>
          <w:sz w:val="32"/>
          <w:szCs w:val="30"/>
          <w:highlight w:val="none"/>
          <w:lang w:val="en-US" w:eastAsia="zh-CN"/>
        </w:rPr>
        <w:t>五、文广旅体、餐饮创业贷：</w:t>
      </w:r>
      <w:r>
        <w:rPr>
          <w:rFonts w:hint="eastAsia" w:ascii="仿宋_GB2312" w:hAnsi="仿宋_GB2312" w:eastAsia="仿宋_GB2312" w:cs="仿宋"/>
          <w:sz w:val="32"/>
          <w:szCs w:val="30"/>
          <w:highlight w:val="none"/>
          <w:lang w:eastAsia="zh-CN"/>
        </w:rPr>
        <w:t>在佛山经营文化旅游餐饮行业客户，邮储银行佛山分行将提供最高额度30万，最长3年期的创业担保贷款业务，“免抵押、免担保”由市人社局提供基金担保和提供全额利息补贴，解决文化旅游餐饮行业客户创业过程中“融资难、融资贵”问题，非重点扶持对象要求主体登记注册时间在3年内，通过支待创业促进就业。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right="0" w:rightChars="0" w:firstLine="640" w:firstLineChars="200"/>
        <w:jc w:val="left"/>
        <w:textAlignment w:val="auto"/>
        <w:outlineLvl w:val="1"/>
        <w:rPr>
          <w:rFonts w:hint="eastAsia" w:ascii="仿宋_GB2312" w:hAnsi="仿宋_GB2312" w:eastAsia="仿宋_GB2312" w:cs="仿宋"/>
          <w:sz w:val="32"/>
          <w:szCs w:val="30"/>
          <w:highlight w:val="none"/>
          <w:lang w:eastAsia="zh-CN"/>
        </w:rPr>
      </w:pPr>
      <w:r>
        <w:rPr>
          <w:rFonts w:hint="eastAsia" w:ascii="黑体" w:hAnsi="黑体" w:eastAsia="黑体" w:cs="仿宋"/>
          <w:b w:val="0"/>
          <w:bCs w:val="0"/>
          <w:sz w:val="32"/>
          <w:szCs w:val="30"/>
          <w:highlight w:val="none"/>
          <w:lang w:val="en-US" w:eastAsia="zh-CN"/>
        </w:rPr>
        <w:t>六、极速生意贷款支持：</w:t>
      </w:r>
      <w:r>
        <w:rPr>
          <w:rFonts w:hint="eastAsia" w:ascii="仿宋_GB2312" w:hAnsi="仿宋_GB2312" w:eastAsia="仿宋_GB2312" w:cs="仿宋"/>
          <w:kern w:val="2"/>
          <w:sz w:val="32"/>
          <w:szCs w:val="30"/>
          <w:highlight w:val="none"/>
          <w:lang w:val="en-US" w:eastAsia="zh-CN"/>
        </w:rPr>
        <w:t>针对文化旅游餐饮行业客户经营过程中快速融资城求，邮储银行佛山分行提供线上极速生意贷产品，通过手机申请,具有额度高、支用灵活、流程简单和极速放款的优点,有着“申请快、审批快、支用快”的“三快”操作优势,只要实际经营满一年,即可通过手机银行申请,授信额度最高500万元,贷款期限最长5年期,让广大小微企业主足不出户就能享受邮储银行线上贷款服务。对于线上申请不成功的客户，邮储银行佛山分行将安排专人跟进，提供线下服务支持。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right="0" w:rightChars="0" w:firstLine="640" w:firstLineChars="200"/>
        <w:jc w:val="left"/>
        <w:textAlignment w:val="auto"/>
        <w:outlineLvl w:val="1"/>
        <w:rPr>
          <w:rFonts w:hint="eastAsia" w:ascii="仿宋_GB2312" w:hAnsi="仿宋_GB2312" w:eastAsia="仿宋_GB2312" w:cs="仿宋"/>
          <w:sz w:val="32"/>
          <w:szCs w:val="30"/>
          <w:highlight w:val="none"/>
          <w:lang w:eastAsia="zh-CN"/>
        </w:rPr>
      </w:pPr>
      <w:r>
        <w:rPr>
          <w:rFonts w:hint="eastAsia" w:ascii="黑体" w:hAnsi="黑体" w:eastAsia="黑体" w:cs="仿宋"/>
          <w:b w:val="0"/>
          <w:bCs w:val="0"/>
          <w:sz w:val="32"/>
          <w:szCs w:val="30"/>
          <w:highlight w:val="none"/>
          <w:lang w:val="en-US" w:eastAsia="zh-CN"/>
        </w:rPr>
        <w:t>七、贷款延缓服务：</w:t>
      </w:r>
      <w:r>
        <w:rPr>
          <w:rFonts w:hint="eastAsia" w:ascii="仿宋_GB2312" w:hAnsi="仿宋_GB2312" w:eastAsia="仿宋_GB2312" w:cs="仿宋"/>
          <w:kern w:val="2"/>
          <w:sz w:val="32"/>
          <w:szCs w:val="30"/>
          <w:highlight w:val="none"/>
          <w:lang w:val="en-US" w:eastAsia="zh-CN"/>
        </w:rPr>
        <w:t>邮储银行佛山分行对外贸企业类贷款客户，因受疫情影响存在暂时困难的,邮储银行佛山分行将适当给予贷款展期、延期还本付息等临时性延期还本付息安排,最长可延至今2020年6月30日。对于少数受疫情影响严重、恢复周期较长且发展前景良好的,可根据实际情况与其协商确定另外的延期还本安排。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right="0" w:rightChars="0" w:firstLine="640" w:firstLineChars="200"/>
        <w:jc w:val="left"/>
        <w:textAlignment w:val="auto"/>
        <w:outlineLvl w:val="1"/>
        <w:rPr>
          <w:rFonts w:hint="eastAsia" w:ascii="仿宋_GB2312" w:hAnsi="仿宋_GB2312" w:eastAsia="仿宋_GB2312" w:cs="仿宋"/>
          <w:b w:val="0"/>
          <w:bCs w:val="0"/>
          <w:sz w:val="32"/>
          <w:szCs w:val="30"/>
          <w:highlight w:val="none"/>
          <w:lang w:eastAsia="zh-CN"/>
        </w:rPr>
      </w:pPr>
      <w:r>
        <w:rPr>
          <w:rFonts w:hint="eastAsia" w:ascii="黑体" w:hAnsi="黑体" w:eastAsia="黑体" w:cs="仿宋"/>
          <w:b w:val="0"/>
          <w:bCs w:val="0"/>
          <w:sz w:val="32"/>
          <w:szCs w:val="30"/>
          <w:highlight w:val="none"/>
          <w:lang w:val="en-US" w:eastAsia="zh-CN"/>
        </w:rPr>
        <w:t>八、征信保护服务：</w:t>
      </w:r>
      <w:r>
        <w:rPr>
          <w:rFonts w:hint="eastAsia" w:ascii="仿宋_GB2312" w:hAnsi="仿宋_GB2312" w:eastAsia="仿宋_GB2312" w:cs="仿宋"/>
          <w:kern w:val="2"/>
          <w:sz w:val="32"/>
          <w:szCs w:val="30"/>
          <w:highlight w:val="none"/>
          <w:lang w:val="en-US" w:eastAsia="zh-CN"/>
        </w:rPr>
        <w:t>邮储银行佛山分行对因感染新型肺炎住院治疗或隔离人员、疫情防控需要隔离观察人员和参加疫情防控工作人员，因疫情影响未能及时归还个人贷款，相关逾期记录可以申请不报送中国人民银行，已经报送的予以信用记录调整。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right="0" w:rightChars="0" w:firstLine="640" w:firstLineChars="200"/>
        <w:jc w:val="left"/>
        <w:textAlignment w:val="auto"/>
        <w:outlineLvl w:val="1"/>
        <w:rPr>
          <w:rFonts w:hint="eastAsia" w:ascii="仿宋_GB2312" w:hAnsi="仿宋_GB2312" w:eastAsia="仿宋_GB2312" w:cs="仿宋"/>
          <w:b w:val="0"/>
          <w:bCs w:val="0"/>
          <w:sz w:val="32"/>
          <w:szCs w:val="30"/>
          <w:highlight w:val="none"/>
          <w:lang w:eastAsia="zh-CN"/>
        </w:rPr>
      </w:pPr>
      <w:r>
        <w:rPr>
          <w:rFonts w:hint="eastAsia" w:ascii="黑体" w:hAnsi="黑体" w:eastAsia="黑体" w:cs="仿宋"/>
          <w:b w:val="0"/>
          <w:bCs w:val="0"/>
          <w:sz w:val="32"/>
          <w:szCs w:val="30"/>
          <w:highlight w:val="none"/>
          <w:lang w:val="en-US" w:eastAsia="zh-CN"/>
        </w:rPr>
        <w:t>九、业务咨询办理：</w:t>
      </w:r>
      <w:r>
        <w:rPr>
          <w:rFonts w:hint="eastAsia" w:ascii="仿宋_GB2312" w:hAnsi="仿宋_GB2312" w:eastAsia="仿宋_GB2312" w:cs="仿宋"/>
          <w:kern w:val="2"/>
          <w:sz w:val="32"/>
          <w:szCs w:val="30"/>
          <w:highlight w:val="none"/>
          <w:lang w:val="en-US" w:eastAsia="zh-CN"/>
        </w:rPr>
        <w:t>邮储银行佛山分行各区咨询服务电话：禅城区:83031393，南海区:86233828，顺德区:22685092，三水区:87802618，高明区:88233815；服务网点地址如下：</w:t>
      </w:r>
    </w:p>
    <w:tbl>
      <w:tblPr>
        <w:tblStyle w:val="2"/>
        <w:tblW w:w="0" w:type="auto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0"/>
        <w:gridCol w:w="1294"/>
        <w:gridCol w:w="696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5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区域</w:t>
            </w:r>
          </w:p>
        </w:tc>
        <w:tc>
          <w:tcPr>
            <w:tcW w:w="12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网点名称</w:t>
            </w:r>
          </w:p>
        </w:tc>
        <w:tc>
          <w:tcPr>
            <w:tcW w:w="69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地址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5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8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2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8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69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8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5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禅城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同华网点</w:t>
            </w:r>
          </w:p>
        </w:tc>
        <w:tc>
          <w:tcPr>
            <w:tcW w:w="6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8"/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禅城区汾江中路</w:t>
            </w:r>
            <w:r>
              <w:rPr>
                <w:rStyle w:val="9"/>
                <w:rFonts w:hint="eastAsia" w:ascii="仿宋" w:hAnsi="仿宋" w:eastAsia="仿宋" w:cs="仿宋"/>
                <w:b w:val="0"/>
                <w:bCs/>
                <w:sz w:val="20"/>
                <w:szCs w:val="20"/>
                <w:highlight w:val="none"/>
                <w:lang w:val="en-US" w:eastAsia="zh-CN"/>
              </w:rPr>
              <w:t>150</w:t>
            </w:r>
            <w:r>
              <w:rPr>
                <w:rStyle w:val="11"/>
                <w:rFonts w:hint="eastAsia" w:ascii="仿宋" w:hAnsi="仿宋" w:eastAsia="仿宋" w:cs="仿宋"/>
                <w:b w:val="0"/>
                <w:bCs/>
                <w:sz w:val="20"/>
                <w:szCs w:val="20"/>
                <w:highlight w:val="none"/>
                <w:lang w:val="en-US" w:eastAsia="zh-CN"/>
              </w:rPr>
              <w:t>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5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8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南庄网点</w:t>
            </w:r>
          </w:p>
        </w:tc>
        <w:tc>
          <w:tcPr>
            <w:tcW w:w="6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8"/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禅城区南庄大道西</w:t>
            </w:r>
            <w:r>
              <w:rPr>
                <w:rStyle w:val="9"/>
                <w:rFonts w:hint="eastAsia" w:ascii="仿宋" w:hAnsi="仿宋" w:eastAsia="仿宋" w:cs="仿宋"/>
                <w:b w:val="0"/>
                <w:bCs/>
                <w:sz w:val="20"/>
                <w:szCs w:val="20"/>
                <w:highlight w:val="none"/>
                <w:lang w:val="en-US" w:eastAsia="zh-CN"/>
              </w:rPr>
              <w:t>36</w:t>
            </w:r>
            <w:r>
              <w:rPr>
                <w:rStyle w:val="11"/>
                <w:rFonts w:hint="eastAsia" w:ascii="仿宋" w:hAnsi="仿宋" w:eastAsia="仿宋" w:cs="仿宋"/>
                <w:b w:val="0"/>
                <w:bCs/>
                <w:sz w:val="20"/>
                <w:szCs w:val="20"/>
                <w:highlight w:val="none"/>
                <w:lang w:val="en-US" w:eastAsia="zh-CN"/>
              </w:rPr>
              <w:t>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5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8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石湾网点</w:t>
            </w:r>
          </w:p>
        </w:tc>
        <w:tc>
          <w:tcPr>
            <w:tcW w:w="6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8"/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禅城区石湾榴苑路</w:t>
            </w:r>
            <w:r>
              <w:rPr>
                <w:rStyle w:val="9"/>
                <w:rFonts w:hint="eastAsia" w:ascii="仿宋" w:hAnsi="仿宋" w:eastAsia="仿宋" w:cs="仿宋"/>
                <w:b w:val="0"/>
                <w:bCs/>
                <w:sz w:val="20"/>
                <w:szCs w:val="20"/>
                <w:highlight w:val="none"/>
                <w:lang w:val="en-US" w:eastAsia="zh-CN"/>
              </w:rPr>
              <w:t>4</w:t>
            </w:r>
            <w:r>
              <w:rPr>
                <w:rStyle w:val="11"/>
                <w:rFonts w:hint="eastAsia" w:ascii="仿宋" w:hAnsi="仿宋" w:eastAsia="仿宋" w:cs="仿宋"/>
                <w:b w:val="0"/>
                <w:bCs/>
                <w:sz w:val="20"/>
                <w:szCs w:val="20"/>
                <w:highlight w:val="none"/>
                <w:lang w:val="en-US" w:eastAsia="zh-CN"/>
              </w:rPr>
              <w:t>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5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8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和平网点</w:t>
            </w:r>
          </w:p>
        </w:tc>
        <w:tc>
          <w:tcPr>
            <w:tcW w:w="6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8"/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禅城区工农路</w:t>
            </w:r>
            <w:r>
              <w:rPr>
                <w:rStyle w:val="9"/>
                <w:rFonts w:hint="eastAsia" w:ascii="仿宋" w:hAnsi="仿宋" w:eastAsia="仿宋" w:cs="仿宋"/>
                <w:b w:val="0"/>
                <w:bCs/>
                <w:sz w:val="20"/>
                <w:szCs w:val="20"/>
                <w:highlight w:val="none"/>
                <w:lang w:val="en-US" w:eastAsia="zh-CN"/>
              </w:rPr>
              <w:t>11</w:t>
            </w:r>
            <w:r>
              <w:rPr>
                <w:rStyle w:val="11"/>
                <w:rFonts w:hint="eastAsia" w:ascii="仿宋" w:hAnsi="仿宋" w:eastAsia="仿宋" w:cs="仿宋"/>
                <w:b w:val="0"/>
                <w:bCs/>
                <w:sz w:val="20"/>
                <w:szCs w:val="20"/>
                <w:highlight w:val="none"/>
                <w:lang w:val="en-US" w:eastAsia="zh-CN"/>
              </w:rPr>
              <w:t>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5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8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同济网点</w:t>
            </w:r>
          </w:p>
        </w:tc>
        <w:tc>
          <w:tcPr>
            <w:tcW w:w="6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8"/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禅城区同济路</w:t>
            </w:r>
            <w:r>
              <w:rPr>
                <w:rStyle w:val="9"/>
                <w:rFonts w:hint="eastAsia" w:ascii="仿宋" w:hAnsi="仿宋" w:eastAsia="仿宋" w:cs="仿宋"/>
                <w:b w:val="0"/>
                <w:bCs/>
                <w:sz w:val="20"/>
                <w:szCs w:val="20"/>
                <w:highlight w:val="none"/>
                <w:lang w:val="en-US" w:eastAsia="zh-CN"/>
              </w:rPr>
              <w:t>17</w:t>
            </w:r>
            <w:r>
              <w:rPr>
                <w:rStyle w:val="11"/>
                <w:rFonts w:hint="eastAsia" w:ascii="仿宋" w:hAnsi="仿宋" w:eastAsia="仿宋" w:cs="仿宋"/>
                <w:b w:val="0"/>
                <w:bCs/>
                <w:sz w:val="20"/>
                <w:szCs w:val="20"/>
                <w:highlight w:val="none"/>
                <w:lang w:val="en-US" w:eastAsia="zh-CN"/>
              </w:rPr>
              <w:t>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5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8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天湖网点</w:t>
            </w:r>
          </w:p>
        </w:tc>
        <w:tc>
          <w:tcPr>
            <w:tcW w:w="6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8"/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禅城区湖景路</w:t>
            </w:r>
            <w:r>
              <w:rPr>
                <w:rStyle w:val="9"/>
                <w:rFonts w:hint="eastAsia" w:ascii="仿宋" w:hAnsi="仿宋" w:eastAsia="仿宋" w:cs="仿宋"/>
                <w:b w:val="0"/>
                <w:bCs/>
                <w:sz w:val="20"/>
                <w:szCs w:val="20"/>
                <w:highlight w:val="none"/>
                <w:lang w:val="en-US" w:eastAsia="zh-CN"/>
              </w:rPr>
              <w:t>8</w:t>
            </w:r>
            <w:r>
              <w:rPr>
                <w:rStyle w:val="11"/>
                <w:rFonts w:hint="eastAsia" w:ascii="仿宋" w:hAnsi="仿宋" w:eastAsia="仿宋" w:cs="仿宋"/>
                <w:b w:val="0"/>
                <w:bCs/>
                <w:sz w:val="20"/>
                <w:szCs w:val="20"/>
                <w:highlight w:val="none"/>
                <w:lang w:val="en-US" w:eastAsia="zh-CN"/>
              </w:rPr>
              <w:t>号</w:t>
            </w:r>
            <w:r>
              <w:rPr>
                <w:rStyle w:val="9"/>
                <w:rFonts w:hint="eastAsia" w:ascii="仿宋" w:hAnsi="仿宋" w:eastAsia="仿宋" w:cs="仿宋"/>
                <w:b w:val="0"/>
                <w:bCs/>
                <w:sz w:val="20"/>
                <w:szCs w:val="20"/>
                <w:highlight w:val="none"/>
                <w:lang w:val="en-US" w:eastAsia="zh-CN"/>
              </w:rPr>
              <w:t>2</w:t>
            </w:r>
            <w:r>
              <w:rPr>
                <w:rStyle w:val="11"/>
                <w:rFonts w:hint="eastAsia" w:ascii="仿宋" w:hAnsi="仿宋" w:eastAsia="仿宋" w:cs="仿宋"/>
                <w:b w:val="0"/>
                <w:bCs/>
                <w:sz w:val="20"/>
                <w:szCs w:val="20"/>
                <w:highlight w:val="none"/>
                <w:lang w:val="en-US" w:eastAsia="zh-CN"/>
              </w:rPr>
              <w:t>区四座首层</w:t>
            </w:r>
            <w:r>
              <w:rPr>
                <w:rStyle w:val="9"/>
                <w:rFonts w:hint="eastAsia" w:ascii="仿宋" w:hAnsi="仿宋" w:eastAsia="仿宋" w:cs="仿宋"/>
                <w:b w:val="0"/>
                <w:bCs/>
                <w:sz w:val="20"/>
                <w:szCs w:val="20"/>
                <w:highlight w:val="none"/>
                <w:lang w:val="en-US" w:eastAsia="zh-CN"/>
              </w:rPr>
              <w:t>P2-P5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5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8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江湾网点</w:t>
            </w:r>
          </w:p>
        </w:tc>
        <w:tc>
          <w:tcPr>
            <w:tcW w:w="6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8"/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禅城区江湾一路</w:t>
            </w:r>
            <w:r>
              <w:rPr>
                <w:rStyle w:val="9"/>
                <w:rFonts w:hint="eastAsia" w:ascii="仿宋" w:hAnsi="仿宋" w:eastAsia="仿宋" w:cs="仿宋"/>
                <w:b w:val="0"/>
                <w:bCs/>
                <w:sz w:val="20"/>
                <w:szCs w:val="20"/>
                <w:highlight w:val="none"/>
                <w:lang w:val="en-US" w:eastAsia="zh-CN"/>
              </w:rPr>
              <w:t>27</w:t>
            </w:r>
            <w:r>
              <w:rPr>
                <w:rStyle w:val="11"/>
                <w:rFonts w:hint="eastAsia" w:ascii="仿宋" w:hAnsi="仿宋" w:eastAsia="仿宋" w:cs="仿宋"/>
                <w:b w:val="0"/>
                <w:bCs/>
                <w:sz w:val="20"/>
                <w:szCs w:val="20"/>
                <w:highlight w:val="none"/>
                <w:lang w:val="en-US" w:eastAsia="zh-CN"/>
              </w:rPr>
              <w:t>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5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8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杏头网点</w:t>
            </w:r>
          </w:p>
        </w:tc>
        <w:tc>
          <w:tcPr>
            <w:tcW w:w="6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8"/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禅城区南庄镇吉利村民委员会田边北</w:t>
            </w:r>
            <w:r>
              <w:rPr>
                <w:rStyle w:val="9"/>
                <w:rFonts w:hint="eastAsia" w:ascii="仿宋" w:hAnsi="仿宋" w:eastAsia="仿宋" w:cs="仿宋"/>
                <w:b w:val="0"/>
                <w:bCs/>
                <w:sz w:val="20"/>
                <w:szCs w:val="20"/>
                <w:highlight w:val="none"/>
                <w:lang w:val="en-US" w:eastAsia="zh-CN"/>
              </w:rPr>
              <w:t>5</w:t>
            </w:r>
            <w:r>
              <w:rPr>
                <w:rStyle w:val="11"/>
                <w:rFonts w:hint="eastAsia" w:ascii="仿宋" w:hAnsi="仿宋" w:eastAsia="仿宋" w:cs="仿宋"/>
                <w:b w:val="0"/>
                <w:bCs/>
                <w:sz w:val="20"/>
                <w:szCs w:val="20"/>
                <w:highlight w:val="none"/>
                <w:lang w:val="en-US" w:eastAsia="zh-CN"/>
              </w:rPr>
              <w:t>号塘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5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8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华宝网点</w:t>
            </w:r>
          </w:p>
        </w:tc>
        <w:tc>
          <w:tcPr>
            <w:tcW w:w="6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8"/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禅城区古大路</w:t>
            </w:r>
            <w:r>
              <w:rPr>
                <w:rStyle w:val="9"/>
                <w:rFonts w:hint="eastAsia" w:ascii="仿宋" w:hAnsi="仿宋" w:eastAsia="仿宋" w:cs="仿宋"/>
                <w:b w:val="0"/>
                <w:bCs/>
                <w:sz w:val="20"/>
                <w:szCs w:val="20"/>
                <w:highlight w:val="none"/>
                <w:lang w:val="en-US" w:eastAsia="zh-CN"/>
              </w:rPr>
              <w:t>4</w:t>
            </w:r>
            <w:r>
              <w:rPr>
                <w:rStyle w:val="11"/>
                <w:rFonts w:hint="eastAsia" w:ascii="仿宋" w:hAnsi="仿宋" w:eastAsia="仿宋" w:cs="仿宋"/>
                <w:b w:val="0"/>
                <w:bCs/>
                <w:sz w:val="20"/>
                <w:szCs w:val="20"/>
                <w:highlight w:val="none"/>
                <w:lang w:val="en-US" w:eastAsia="zh-CN"/>
              </w:rPr>
              <w:t>号一座首层之一，之二，之三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5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8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汾江南网点</w:t>
            </w:r>
          </w:p>
        </w:tc>
        <w:tc>
          <w:tcPr>
            <w:tcW w:w="6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8"/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禅城区汾江南路</w:t>
            </w:r>
            <w:r>
              <w:rPr>
                <w:rStyle w:val="9"/>
                <w:rFonts w:hint="eastAsia" w:ascii="仿宋" w:hAnsi="仿宋" w:eastAsia="仿宋" w:cs="仿宋"/>
                <w:b w:val="0"/>
                <w:bCs/>
                <w:sz w:val="20"/>
                <w:szCs w:val="20"/>
                <w:highlight w:val="none"/>
                <w:lang w:val="en-US" w:eastAsia="zh-CN"/>
              </w:rPr>
              <w:t>131</w:t>
            </w:r>
            <w:r>
              <w:rPr>
                <w:rStyle w:val="11"/>
                <w:rFonts w:hint="eastAsia" w:ascii="仿宋" w:hAnsi="仿宋" w:eastAsia="仿宋" w:cs="仿宋"/>
                <w:b w:val="0"/>
                <w:bCs/>
                <w:sz w:val="20"/>
                <w:szCs w:val="20"/>
                <w:highlight w:val="none"/>
                <w:lang w:val="en-US" w:eastAsia="zh-CN"/>
              </w:rPr>
              <w:t>号</w:t>
            </w:r>
            <w:r>
              <w:rPr>
                <w:rStyle w:val="9"/>
                <w:rFonts w:hint="eastAsia" w:ascii="仿宋" w:hAnsi="仿宋" w:eastAsia="仿宋" w:cs="仿宋"/>
                <w:b w:val="0"/>
                <w:bCs/>
                <w:sz w:val="20"/>
                <w:szCs w:val="20"/>
                <w:highlight w:val="none"/>
                <w:lang w:val="en-US" w:eastAsia="zh-CN"/>
              </w:rPr>
              <w:t>1</w:t>
            </w:r>
            <w:r>
              <w:rPr>
                <w:rStyle w:val="11"/>
                <w:rFonts w:hint="eastAsia" w:ascii="仿宋" w:hAnsi="仿宋" w:eastAsia="仿宋" w:cs="仿宋"/>
                <w:b w:val="0"/>
                <w:bCs/>
                <w:sz w:val="20"/>
                <w:szCs w:val="20"/>
                <w:highlight w:val="none"/>
                <w:lang w:val="en-US" w:eastAsia="zh-CN"/>
              </w:rPr>
              <w:t>区五座首层</w:t>
            </w:r>
            <w:r>
              <w:rPr>
                <w:rStyle w:val="9"/>
                <w:rFonts w:hint="eastAsia" w:ascii="仿宋" w:hAnsi="仿宋" w:eastAsia="仿宋" w:cs="仿宋"/>
                <w:b w:val="0"/>
                <w:bCs/>
                <w:sz w:val="20"/>
                <w:szCs w:val="20"/>
                <w:highlight w:val="none"/>
                <w:lang w:val="en-US" w:eastAsia="zh-CN"/>
              </w:rPr>
              <w:t>P1</w:t>
            </w:r>
            <w:r>
              <w:rPr>
                <w:rStyle w:val="11"/>
                <w:rFonts w:hint="eastAsia" w:ascii="仿宋" w:hAnsi="仿宋" w:eastAsia="仿宋" w:cs="仿宋"/>
                <w:b w:val="0"/>
                <w:bCs/>
                <w:sz w:val="20"/>
                <w:szCs w:val="20"/>
                <w:highlight w:val="none"/>
                <w:lang w:val="en-US" w:eastAsia="zh-CN"/>
              </w:rPr>
              <w:t>号、六座首层</w:t>
            </w:r>
            <w:r>
              <w:rPr>
                <w:rStyle w:val="9"/>
                <w:rFonts w:hint="eastAsia" w:ascii="仿宋" w:hAnsi="仿宋" w:eastAsia="仿宋" w:cs="仿宋"/>
                <w:b w:val="0"/>
                <w:bCs/>
                <w:sz w:val="20"/>
                <w:szCs w:val="20"/>
                <w:highlight w:val="none"/>
                <w:lang w:val="en-US" w:eastAsia="zh-CN"/>
              </w:rPr>
              <w:t>P19</w:t>
            </w:r>
            <w:r>
              <w:rPr>
                <w:rStyle w:val="11"/>
                <w:rFonts w:hint="eastAsia" w:ascii="仿宋" w:hAnsi="仿宋" w:eastAsia="仿宋" w:cs="仿宋"/>
                <w:b w:val="0"/>
                <w:bCs/>
                <w:sz w:val="20"/>
                <w:szCs w:val="20"/>
                <w:highlight w:val="none"/>
                <w:lang w:val="en-US" w:eastAsia="zh-CN"/>
              </w:rPr>
              <w:t>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5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南海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桂城网点</w:t>
            </w:r>
          </w:p>
        </w:tc>
        <w:tc>
          <w:tcPr>
            <w:tcW w:w="6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8"/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南海区桂城南桂东路17号首层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5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8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北湖网点</w:t>
            </w:r>
          </w:p>
        </w:tc>
        <w:tc>
          <w:tcPr>
            <w:tcW w:w="6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8"/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南海区狮山镇罗村北湖一路9号尚观御园南区29-30号商铺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5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8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世纺城网点</w:t>
            </w:r>
          </w:p>
        </w:tc>
        <w:tc>
          <w:tcPr>
            <w:tcW w:w="6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8"/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南海区大沥镇广佛路世贸纺织城内A1座1－6号商铺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5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8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里水网点</w:t>
            </w:r>
          </w:p>
        </w:tc>
        <w:tc>
          <w:tcPr>
            <w:tcW w:w="6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8"/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南海区里水东升路7号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5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8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石肯网点</w:t>
            </w:r>
          </w:p>
        </w:tc>
        <w:tc>
          <w:tcPr>
            <w:tcW w:w="6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8"/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南海区桂城石（石肯）菜市路2号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5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8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金贯支行</w:t>
            </w:r>
          </w:p>
        </w:tc>
        <w:tc>
          <w:tcPr>
            <w:tcW w:w="6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8"/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南海区西樵崇南村四季广场首层A06号铺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5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顺德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支营网点</w:t>
            </w:r>
          </w:p>
        </w:tc>
        <w:tc>
          <w:tcPr>
            <w:tcW w:w="6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8"/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顺德区大良街道南国东路愉景花园顺成大厦办公楼一层至六层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5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8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锦湖网点</w:t>
            </w:r>
          </w:p>
        </w:tc>
        <w:tc>
          <w:tcPr>
            <w:tcW w:w="6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8"/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顺德区大良锦绣路</w:t>
            </w:r>
            <w:r>
              <w:rPr>
                <w:rStyle w:val="9"/>
                <w:rFonts w:hint="eastAsia" w:ascii="仿宋" w:hAnsi="仿宋" w:eastAsia="仿宋" w:cs="仿宋"/>
                <w:b w:val="0"/>
                <w:bCs/>
                <w:sz w:val="20"/>
                <w:szCs w:val="20"/>
                <w:highlight w:val="none"/>
                <w:lang w:val="en-US" w:eastAsia="zh-CN"/>
              </w:rPr>
              <w:t>2</w:t>
            </w:r>
            <w:r>
              <w:rPr>
                <w:rStyle w:val="11"/>
                <w:rFonts w:hint="eastAsia" w:ascii="仿宋" w:hAnsi="仿宋" w:eastAsia="仿宋" w:cs="仿宋"/>
                <w:b w:val="0"/>
                <w:bCs/>
                <w:sz w:val="20"/>
                <w:szCs w:val="20"/>
                <w:highlight w:val="none"/>
                <w:lang w:val="en-US" w:eastAsia="zh-CN"/>
              </w:rPr>
              <w:t>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5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8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文华支行</w:t>
            </w:r>
          </w:p>
        </w:tc>
        <w:tc>
          <w:tcPr>
            <w:tcW w:w="6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8"/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顺德区龙江镇龙江社区居民委员会文华路</w:t>
            </w:r>
            <w:r>
              <w:rPr>
                <w:rStyle w:val="9"/>
                <w:rFonts w:hint="eastAsia" w:ascii="仿宋" w:hAnsi="仿宋" w:eastAsia="仿宋" w:cs="仿宋"/>
                <w:b w:val="0"/>
                <w:bCs/>
                <w:sz w:val="20"/>
                <w:szCs w:val="20"/>
                <w:highlight w:val="none"/>
                <w:lang w:val="en-US" w:eastAsia="zh-CN"/>
              </w:rPr>
              <w:t>1</w:t>
            </w:r>
            <w:r>
              <w:rPr>
                <w:rStyle w:val="11"/>
                <w:rFonts w:hint="eastAsia" w:ascii="仿宋" w:hAnsi="仿宋" w:eastAsia="仿宋" w:cs="仿宋"/>
                <w:b w:val="0"/>
                <w:bCs/>
                <w:sz w:val="20"/>
                <w:szCs w:val="20"/>
                <w:highlight w:val="none"/>
                <w:lang w:val="en-US" w:eastAsia="zh-CN"/>
              </w:rPr>
              <w:t>号奥斯登堡豪庭</w:t>
            </w:r>
            <w:r>
              <w:rPr>
                <w:rStyle w:val="9"/>
                <w:rFonts w:hint="eastAsia" w:ascii="仿宋" w:hAnsi="仿宋" w:eastAsia="仿宋" w:cs="仿宋"/>
                <w:b w:val="0"/>
                <w:bCs/>
                <w:sz w:val="20"/>
                <w:szCs w:val="20"/>
                <w:highlight w:val="none"/>
                <w:lang w:val="en-US" w:eastAsia="zh-CN"/>
              </w:rPr>
              <w:t>21-23</w:t>
            </w:r>
            <w:r>
              <w:rPr>
                <w:rStyle w:val="11"/>
                <w:rFonts w:hint="eastAsia" w:ascii="仿宋" w:hAnsi="仿宋" w:eastAsia="仿宋" w:cs="仿宋"/>
                <w:b w:val="0"/>
                <w:bCs/>
                <w:sz w:val="20"/>
                <w:szCs w:val="20"/>
                <w:highlight w:val="none"/>
                <w:lang w:val="en-US" w:eastAsia="zh-CN"/>
              </w:rPr>
              <w:t>号商铺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5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8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银城网点</w:t>
            </w:r>
          </w:p>
        </w:tc>
        <w:tc>
          <w:tcPr>
            <w:tcW w:w="6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8"/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顺德区勒流镇勒流居委会银城路</w:t>
            </w:r>
            <w:r>
              <w:rPr>
                <w:rStyle w:val="9"/>
                <w:rFonts w:hint="eastAsia" w:ascii="仿宋" w:hAnsi="仿宋" w:eastAsia="仿宋" w:cs="仿宋"/>
                <w:b w:val="0"/>
                <w:bCs/>
                <w:sz w:val="20"/>
                <w:szCs w:val="20"/>
                <w:highlight w:val="none"/>
                <w:lang w:val="en-US" w:eastAsia="zh-CN"/>
              </w:rPr>
              <w:t>21</w:t>
            </w:r>
            <w:r>
              <w:rPr>
                <w:rStyle w:val="11"/>
                <w:rFonts w:hint="eastAsia" w:ascii="仿宋" w:hAnsi="仿宋" w:eastAsia="仿宋" w:cs="仿宋"/>
                <w:b w:val="0"/>
                <w:bCs/>
                <w:sz w:val="20"/>
                <w:szCs w:val="20"/>
                <w:highlight w:val="none"/>
                <w:lang w:val="en-US" w:eastAsia="zh-CN"/>
              </w:rPr>
              <w:t>号翠怡花园</w:t>
            </w:r>
            <w:r>
              <w:rPr>
                <w:rStyle w:val="9"/>
                <w:rFonts w:hint="eastAsia" w:ascii="仿宋" w:hAnsi="仿宋" w:eastAsia="仿宋" w:cs="仿宋"/>
                <w:b w:val="0"/>
                <w:bCs/>
                <w:sz w:val="20"/>
                <w:szCs w:val="20"/>
                <w:highlight w:val="none"/>
                <w:lang w:val="en-US" w:eastAsia="zh-CN"/>
              </w:rPr>
              <w:t>18-21</w:t>
            </w:r>
            <w:r>
              <w:rPr>
                <w:rStyle w:val="11"/>
                <w:rFonts w:hint="eastAsia" w:ascii="仿宋" w:hAnsi="仿宋" w:eastAsia="仿宋" w:cs="仿宋"/>
                <w:b w:val="0"/>
                <w:bCs/>
                <w:sz w:val="20"/>
                <w:szCs w:val="20"/>
                <w:highlight w:val="none"/>
                <w:lang w:val="en-US" w:eastAsia="zh-CN"/>
              </w:rPr>
              <w:t>号铺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5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8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新桂支行</w:t>
            </w:r>
          </w:p>
        </w:tc>
        <w:tc>
          <w:tcPr>
            <w:tcW w:w="6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8"/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顺德区乐从镇新桂路</w:t>
            </w:r>
            <w:r>
              <w:rPr>
                <w:rStyle w:val="9"/>
                <w:rFonts w:hint="eastAsia" w:ascii="仿宋" w:hAnsi="仿宋" w:eastAsia="仿宋" w:cs="仿宋"/>
                <w:b w:val="0"/>
                <w:bCs/>
                <w:sz w:val="20"/>
                <w:szCs w:val="20"/>
                <w:highlight w:val="none"/>
                <w:lang w:val="en-US" w:eastAsia="zh-CN"/>
              </w:rPr>
              <w:t>A38</w:t>
            </w:r>
            <w:r>
              <w:rPr>
                <w:rStyle w:val="11"/>
                <w:rFonts w:hint="eastAsia" w:ascii="仿宋" w:hAnsi="仿宋" w:eastAsia="仿宋" w:cs="仿宋"/>
                <w:b w:val="0"/>
                <w:bCs/>
                <w:sz w:val="20"/>
                <w:szCs w:val="20"/>
                <w:highlight w:val="none"/>
                <w:lang w:val="en-US" w:eastAsia="zh-CN"/>
              </w:rPr>
              <w:t>号富德居</w:t>
            </w:r>
            <w:r>
              <w:rPr>
                <w:rStyle w:val="9"/>
                <w:rFonts w:hint="eastAsia" w:ascii="仿宋" w:hAnsi="仿宋" w:eastAsia="仿宋" w:cs="仿宋"/>
                <w:b w:val="0"/>
                <w:bCs/>
                <w:sz w:val="20"/>
                <w:szCs w:val="20"/>
                <w:highlight w:val="none"/>
                <w:lang w:val="en-US" w:eastAsia="zh-CN"/>
              </w:rPr>
              <w:t>A46</w:t>
            </w:r>
            <w:r>
              <w:rPr>
                <w:rStyle w:val="11"/>
                <w:rFonts w:hint="eastAsia" w:ascii="仿宋" w:hAnsi="仿宋" w:eastAsia="仿宋" w:cs="仿宋"/>
                <w:b w:val="0"/>
                <w:bCs/>
                <w:sz w:val="20"/>
                <w:szCs w:val="20"/>
                <w:highlight w:val="none"/>
                <w:lang w:val="en-US" w:eastAsia="zh-CN"/>
              </w:rPr>
              <w:t>、</w:t>
            </w:r>
            <w:r>
              <w:rPr>
                <w:rStyle w:val="9"/>
                <w:rFonts w:hint="eastAsia" w:ascii="仿宋" w:hAnsi="仿宋" w:eastAsia="仿宋" w:cs="仿宋"/>
                <w:b w:val="0"/>
                <w:bCs/>
                <w:sz w:val="20"/>
                <w:szCs w:val="20"/>
                <w:highlight w:val="none"/>
                <w:lang w:val="en-US" w:eastAsia="zh-CN"/>
              </w:rPr>
              <w:t>A48</w:t>
            </w:r>
            <w:r>
              <w:rPr>
                <w:rStyle w:val="11"/>
                <w:rFonts w:hint="eastAsia" w:ascii="仿宋" w:hAnsi="仿宋" w:eastAsia="仿宋" w:cs="仿宋"/>
                <w:b w:val="0"/>
                <w:bCs/>
                <w:sz w:val="20"/>
                <w:szCs w:val="20"/>
                <w:highlight w:val="none"/>
                <w:lang w:val="en-US" w:eastAsia="zh-CN"/>
              </w:rPr>
              <w:t>、</w:t>
            </w:r>
            <w:r>
              <w:rPr>
                <w:rStyle w:val="9"/>
                <w:rFonts w:hint="eastAsia" w:ascii="仿宋" w:hAnsi="仿宋" w:eastAsia="仿宋" w:cs="仿宋"/>
                <w:b w:val="0"/>
                <w:bCs/>
                <w:sz w:val="20"/>
                <w:szCs w:val="20"/>
                <w:highlight w:val="none"/>
                <w:lang w:val="en-US" w:eastAsia="zh-CN"/>
              </w:rPr>
              <w:t>A50</w:t>
            </w:r>
            <w:r>
              <w:rPr>
                <w:rStyle w:val="11"/>
                <w:rFonts w:hint="eastAsia" w:ascii="仿宋" w:hAnsi="仿宋" w:eastAsia="仿宋" w:cs="仿宋"/>
                <w:b w:val="0"/>
                <w:bCs/>
                <w:sz w:val="20"/>
                <w:szCs w:val="20"/>
                <w:highlight w:val="none"/>
                <w:lang w:val="en-US" w:eastAsia="zh-CN"/>
              </w:rPr>
              <w:t>、</w:t>
            </w:r>
            <w:r>
              <w:rPr>
                <w:rStyle w:val="9"/>
                <w:rFonts w:hint="eastAsia" w:ascii="仿宋" w:hAnsi="仿宋" w:eastAsia="仿宋" w:cs="仿宋"/>
                <w:b w:val="0"/>
                <w:bCs/>
                <w:sz w:val="20"/>
                <w:szCs w:val="20"/>
                <w:highlight w:val="none"/>
                <w:lang w:val="en-US" w:eastAsia="zh-CN"/>
              </w:rPr>
              <w:t>A52</w:t>
            </w:r>
            <w:r>
              <w:rPr>
                <w:rStyle w:val="11"/>
                <w:rFonts w:hint="eastAsia" w:ascii="仿宋" w:hAnsi="仿宋" w:eastAsia="仿宋" w:cs="仿宋"/>
                <w:b w:val="0"/>
                <w:bCs/>
                <w:sz w:val="20"/>
                <w:szCs w:val="20"/>
                <w:highlight w:val="none"/>
                <w:lang w:val="en-US" w:eastAsia="zh-CN"/>
              </w:rPr>
              <w:t>号商铺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5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8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容桂网点</w:t>
            </w:r>
          </w:p>
        </w:tc>
        <w:tc>
          <w:tcPr>
            <w:tcW w:w="6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8"/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顺德区容桂桂新西路</w:t>
            </w:r>
            <w:r>
              <w:rPr>
                <w:rStyle w:val="9"/>
                <w:rFonts w:hint="eastAsia" w:ascii="仿宋" w:hAnsi="仿宋" w:eastAsia="仿宋" w:cs="仿宋"/>
                <w:b w:val="0"/>
                <w:bCs/>
                <w:sz w:val="20"/>
                <w:szCs w:val="20"/>
                <w:highlight w:val="none"/>
                <w:lang w:val="en-US" w:eastAsia="zh-CN"/>
              </w:rPr>
              <w:t>18</w:t>
            </w:r>
            <w:r>
              <w:rPr>
                <w:rStyle w:val="11"/>
                <w:rFonts w:hint="eastAsia" w:ascii="仿宋" w:hAnsi="仿宋" w:eastAsia="仿宋" w:cs="仿宋"/>
                <w:b w:val="0"/>
                <w:bCs/>
                <w:sz w:val="20"/>
                <w:szCs w:val="20"/>
                <w:highlight w:val="none"/>
                <w:lang w:val="en-US" w:eastAsia="zh-CN"/>
              </w:rPr>
              <w:t>号首层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5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8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东基支行</w:t>
            </w:r>
          </w:p>
        </w:tc>
        <w:tc>
          <w:tcPr>
            <w:tcW w:w="6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8"/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顺德区北滘镇北滘社区居民委员会东基路</w:t>
            </w:r>
            <w:r>
              <w:rPr>
                <w:rStyle w:val="9"/>
                <w:rFonts w:hint="eastAsia" w:ascii="仿宋" w:hAnsi="仿宋" w:eastAsia="仿宋" w:cs="仿宋"/>
                <w:b w:val="0"/>
                <w:bCs/>
                <w:sz w:val="20"/>
                <w:szCs w:val="20"/>
                <w:highlight w:val="none"/>
                <w:lang w:val="en-US" w:eastAsia="zh-CN"/>
              </w:rPr>
              <w:t>115</w:t>
            </w:r>
            <w:r>
              <w:rPr>
                <w:rStyle w:val="11"/>
                <w:rFonts w:hint="eastAsia" w:ascii="仿宋" w:hAnsi="仿宋" w:eastAsia="仿宋" w:cs="仿宋"/>
                <w:b w:val="0"/>
                <w:bCs/>
                <w:sz w:val="20"/>
                <w:szCs w:val="20"/>
                <w:highlight w:val="none"/>
                <w:lang w:val="en-US" w:eastAsia="zh-CN"/>
              </w:rPr>
              <w:t>号海畔嘉苑</w:t>
            </w:r>
            <w:r>
              <w:rPr>
                <w:rStyle w:val="9"/>
                <w:rFonts w:hint="eastAsia" w:ascii="仿宋" w:hAnsi="仿宋" w:eastAsia="仿宋" w:cs="仿宋"/>
                <w:b w:val="0"/>
                <w:bCs/>
                <w:sz w:val="20"/>
                <w:szCs w:val="20"/>
                <w:highlight w:val="none"/>
                <w:lang w:val="en-US" w:eastAsia="zh-CN"/>
              </w:rPr>
              <w:t>6-7</w:t>
            </w:r>
            <w:r>
              <w:rPr>
                <w:rStyle w:val="11"/>
                <w:rFonts w:hint="eastAsia" w:ascii="仿宋" w:hAnsi="仿宋" w:eastAsia="仿宋" w:cs="仿宋"/>
                <w:b w:val="0"/>
                <w:bCs/>
                <w:sz w:val="20"/>
                <w:szCs w:val="20"/>
                <w:highlight w:val="none"/>
                <w:lang w:val="en-US" w:eastAsia="zh-CN"/>
              </w:rPr>
              <w:t>号铺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5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8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恒安支行</w:t>
            </w:r>
          </w:p>
        </w:tc>
        <w:tc>
          <w:tcPr>
            <w:tcW w:w="6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8"/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顺德区均安镇均安居委会恒安路</w:t>
            </w:r>
            <w:r>
              <w:rPr>
                <w:rStyle w:val="9"/>
                <w:rFonts w:hint="eastAsia" w:ascii="仿宋" w:hAnsi="仿宋" w:eastAsia="仿宋" w:cs="仿宋"/>
                <w:b w:val="0"/>
                <w:bCs/>
                <w:sz w:val="20"/>
                <w:szCs w:val="20"/>
                <w:highlight w:val="none"/>
                <w:lang w:val="en-US" w:eastAsia="zh-CN"/>
              </w:rPr>
              <w:t>24</w:t>
            </w:r>
            <w:r>
              <w:rPr>
                <w:rStyle w:val="11"/>
                <w:rFonts w:hint="eastAsia" w:ascii="仿宋" w:hAnsi="仿宋" w:eastAsia="仿宋" w:cs="仿宋"/>
                <w:b w:val="0"/>
                <w:bCs/>
                <w:sz w:val="20"/>
                <w:szCs w:val="20"/>
                <w:highlight w:val="none"/>
                <w:lang w:val="en-US" w:eastAsia="zh-CN"/>
              </w:rPr>
              <w:t>号景汇名都</w:t>
            </w:r>
            <w:r>
              <w:rPr>
                <w:rStyle w:val="9"/>
                <w:rFonts w:hint="eastAsia" w:ascii="仿宋" w:hAnsi="仿宋" w:eastAsia="仿宋" w:cs="仿宋"/>
                <w:b w:val="0"/>
                <w:bCs/>
                <w:sz w:val="20"/>
                <w:szCs w:val="20"/>
                <w:highlight w:val="none"/>
                <w:lang w:val="en-US" w:eastAsia="zh-CN"/>
              </w:rPr>
              <w:t>194</w:t>
            </w:r>
            <w:r>
              <w:rPr>
                <w:rStyle w:val="11"/>
                <w:rFonts w:hint="eastAsia" w:ascii="仿宋" w:hAnsi="仿宋" w:eastAsia="仿宋" w:cs="仿宋"/>
                <w:b w:val="0"/>
                <w:bCs/>
                <w:sz w:val="20"/>
                <w:szCs w:val="20"/>
                <w:highlight w:val="none"/>
                <w:lang w:val="en-US" w:eastAsia="zh-CN"/>
              </w:rPr>
              <w:t>号商铺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5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三水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宝南支行</w:t>
            </w:r>
          </w:p>
        </w:tc>
        <w:tc>
          <w:tcPr>
            <w:tcW w:w="6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8"/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三水区西南健力宝南路</w:t>
            </w:r>
            <w:r>
              <w:rPr>
                <w:rStyle w:val="9"/>
                <w:rFonts w:hint="eastAsia" w:ascii="仿宋" w:hAnsi="仿宋" w:eastAsia="仿宋" w:cs="仿宋"/>
                <w:b w:val="0"/>
                <w:bCs/>
                <w:sz w:val="20"/>
                <w:szCs w:val="20"/>
                <w:highlight w:val="none"/>
                <w:lang w:val="en-US" w:eastAsia="zh-CN"/>
              </w:rPr>
              <w:t>31</w:t>
            </w:r>
            <w:r>
              <w:rPr>
                <w:rStyle w:val="11"/>
                <w:rFonts w:hint="eastAsia" w:ascii="仿宋" w:hAnsi="仿宋" w:eastAsia="仿宋" w:cs="仿宋"/>
                <w:b w:val="0"/>
                <w:bCs/>
                <w:sz w:val="20"/>
                <w:szCs w:val="20"/>
                <w:highlight w:val="none"/>
                <w:lang w:val="en-US" w:eastAsia="zh-CN"/>
              </w:rPr>
              <w:t>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5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8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白坭支行</w:t>
            </w:r>
          </w:p>
        </w:tc>
        <w:tc>
          <w:tcPr>
            <w:tcW w:w="6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8"/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三水区白坭镇工业大道</w:t>
            </w:r>
            <w:r>
              <w:rPr>
                <w:rStyle w:val="9"/>
                <w:rFonts w:hint="eastAsia" w:ascii="仿宋" w:hAnsi="仿宋" w:eastAsia="仿宋" w:cs="仿宋"/>
                <w:b w:val="0"/>
                <w:bCs/>
                <w:sz w:val="20"/>
                <w:szCs w:val="20"/>
                <w:highlight w:val="none"/>
                <w:lang w:val="en-US" w:eastAsia="zh-CN"/>
              </w:rPr>
              <w:t>191-193</w:t>
            </w:r>
            <w:r>
              <w:rPr>
                <w:rStyle w:val="11"/>
                <w:rFonts w:hint="eastAsia" w:ascii="仿宋" w:hAnsi="仿宋" w:eastAsia="仿宋" w:cs="仿宋"/>
                <w:b w:val="0"/>
                <w:bCs/>
                <w:sz w:val="20"/>
                <w:szCs w:val="20"/>
                <w:highlight w:val="none"/>
                <w:lang w:val="en-US" w:eastAsia="zh-CN"/>
              </w:rPr>
              <w:t>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5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高明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支营网点</w:t>
            </w:r>
          </w:p>
        </w:tc>
        <w:tc>
          <w:tcPr>
            <w:tcW w:w="6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8"/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高明区荷城沧江路</w:t>
            </w:r>
            <w:r>
              <w:rPr>
                <w:rStyle w:val="9"/>
                <w:rFonts w:hint="eastAsia" w:ascii="仿宋" w:hAnsi="仿宋" w:eastAsia="仿宋" w:cs="仿宋"/>
                <w:b w:val="0"/>
                <w:bCs/>
                <w:sz w:val="20"/>
                <w:szCs w:val="20"/>
                <w:highlight w:val="none"/>
                <w:lang w:val="en-US" w:eastAsia="zh-CN"/>
              </w:rPr>
              <w:t>416</w:t>
            </w:r>
            <w:r>
              <w:rPr>
                <w:rStyle w:val="11"/>
                <w:rFonts w:hint="eastAsia" w:ascii="仿宋" w:hAnsi="仿宋" w:eastAsia="仿宋" w:cs="仿宋"/>
                <w:b w:val="0"/>
                <w:bCs/>
                <w:sz w:val="20"/>
                <w:szCs w:val="20"/>
                <w:highlight w:val="none"/>
                <w:lang w:val="en-US" w:eastAsia="zh-CN"/>
              </w:rPr>
              <w:t>号首层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5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8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沧江支行</w:t>
            </w:r>
          </w:p>
        </w:tc>
        <w:tc>
          <w:tcPr>
            <w:tcW w:w="6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8"/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高明区沧江路</w:t>
            </w:r>
            <w:r>
              <w:rPr>
                <w:rStyle w:val="9"/>
                <w:rFonts w:hint="eastAsia" w:ascii="仿宋" w:hAnsi="仿宋" w:eastAsia="仿宋" w:cs="仿宋"/>
                <w:b w:val="0"/>
                <w:bCs/>
                <w:sz w:val="20"/>
                <w:szCs w:val="20"/>
                <w:highlight w:val="none"/>
                <w:lang w:val="en-US" w:eastAsia="zh-CN"/>
              </w:rPr>
              <w:t>128</w:t>
            </w:r>
            <w:r>
              <w:rPr>
                <w:rStyle w:val="11"/>
                <w:rFonts w:hint="eastAsia" w:ascii="仿宋" w:hAnsi="仿宋" w:eastAsia="仿宋" w:cs="仿宋"/>
                <w:b w:val="0"/>
                <w:bCs/>
                <w:sz w:val="20"/>
                <w:szCs w:val="20"/>
                <w:highlight w:val="none"/>
                <w:lang w:val="en-US" w:eastAsia="zh-CN"/>
              </w:rPr>
              <w:t>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5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8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盈富支行</w:t>
            </w:r>
          </w:p>
        </w:tc>
        <w:tc>
          <w:tcPr>
            <w:tcW w:w="6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8"/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高明区明城镇城七路</w:t>
            </w:r>
            <w:r>
              <w:rPr>
                <w:rStyle w:val="9"/>
                <w:rFonts w:hint="eastAsia" w:ascii="仿宋" w:hAnsi="仿宋" w:eastAsia="仿宋" w:cs="仿宋"/>
                <w:b w:val="0"/>
                <w:bCs/>
                <w:sz w:val="20"/>
                <w:szCs w:val="20"/>
                <w:highlight w:val="none"/>
                <w:lang w:val="en-US" w:eastAsia="zh-CN"/>
              </w:rPr>
              <w:t>33</w:t>
            </w:r>
            <w:r>
              <w:rPr>
                <w:rStyle w:val="11"/>
                <w:rFonts w:hint="eastAsia" w:ascii="仿宋" w:hAnsi="仿宋" w:eastAsia="仿宋" w:cs="仿宋"/>
                <w:b w:val="0"/>
                <w:bCs/>
                <w:sz w:val="20"/>
                <w:szCs w:val="20"/>
                <w:highlight w:val="none"/>
                <w:lang w:val="en-US" w:eastAsia="zh-CN"/>
              </w:rPr>
              <w:t>号盈富馨园</w:t>
            </w:r>
            <w:r>
              <w:rPr>
                <w:rStyle w:val="9"/>
                <w:rFonts w:hint="eastAsia" w:ascii="仿宋" w:hAnsi="仿宋" w:eastAsia="仿宋" w:cs="仿宋"/>
                <w:b w:val="0"/>
                <w:bCs/>
                <w:sz w:val="20"/>
                <w:szCs w:val="20"/>
                <w:highlight w:val="none"/>
                <w:lang w:val="en-US" w:eastAsia="zh-CN"/>
              </w:rPr>
              <w:t>1</w:t>
            </w:r>
            <w:r>
              <w:rPr>
                <w:rStyle w:val="11"/>
                <w:rFonts w:hint="eastAsia" w:ascii="仿宋" w:hAnsi="仿宋" w:eastAsia="仿宋" w:cs="仿宋"/>
                <w:b w:val="0"/>
                <w:bCs/>
                <w:sz w:val="20"/>
                <w:szCs w:val="20"/>
                <w:highlight w:val="none"/>
                <w:lang w:val="en-US" w:eastAsia="zh-CN"/>
              </w:rPr>
              <w:t>座</w:t>
            </w:r>
            <w:r>
              <w:rPr>
                <w:rStyle w:val="9"/>
                <w:rFonts w:hint="eastAsia" w:ascii="仿宋" w:hAnsi="仿宋" w:eastAsia="仿宋" w:cs="仿宋"/>
                <w:b w:val="0"/>
                <w:bCs/>
                <w:sz w:val="20"/>
                <w:szCs w:val="20"/>
                <w:highlight w:val="none"/>
                <w:lang w:val="en-US" w:eastAsia="zh-CN"/>
              </w:rPr>
              <w:t>1</w:t>
            </w:r>
            <w:r>
              <w:rPr>
                <w:rStyle w:val="11"/>
                <w:rFonts w:hint="eastAsia" w:ascii="仿宋" w:hAnsi="仿宋" w:eastAsia="仿宋" w:cs="仿宋"/>
                <w:b w:val="0"/>
                <w:bCs/>
                <w:sz w:val="20"/>
                <w:szCs w:val="20"/>
                <w:highlight w:val="none"/>
                <w:lang w:val="en-US" w:eastAsia="zh-CN"/>
              </w:rPr>
              <w:t>层</w:t>
            </w:r>
            <w:r>
              <w:rPr>
                <w:rStyle w:val="9"/>
                <w:rFonts w:hint="eastAsia" w:ascii="仿宋" w:hAnsi="仿宋" w:eastAsia="仿宋" w:cs="仿宋"/>
                <w:b w:val="0"/>
                <w:bCs/>
                <w:sz w:val="20"/>
                <w:szCs w:val="20"/>
                <w:highlight w:val="none"/>
                <w:lang w:val="en-US" w:eastAsia="zh-CN"/>
              </w:rPr>
              <w:t>9-16</w:t>
            </w:r>
            <w:r>
              <w:rPr>
                <w:rStyle w:val="11"/>
                <w:rFonts w:hint="eastAsia" w:ascii="仿宋" w:hAnsi="仿宋" w:eastAsia="仿宋" w:cs="仿宋"/>
                <w:b w:val="0"/>
                <w:bCs/>
                <w:sz w:val="20"/>
                <w:szCs w:val="20"/>
                <w:highlight w:val="none"/>
                <w:lang w:val="en-US" w:eastAsia="zh-CN"/>
              </w:rPr>
              <w:t>号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1C07CA"/>
    <w:rsid w:val="291C0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正文 New New New New New New New New New"/>
    <w:qFormat/>
    <w:uiPriority w:val="0"/>
    <w:pPr>
      <w:widowControl w:val="0"/>
      <w:jc w:val="both"/>
    </w:pPr>
    <w:rPr>
      <w:rFonts w:ascii="Times New Roman" w:hAnsi="Times New Roman" w:eastAsia="宋体" w:cstheme="minorBidi"/>
      <w:kern w:val="2"/>
      <w:sz w:val="21"/>
      <w:lang w:val="en-US" w:eastAsia="zh-CN" w:bidi="ar-SA"/>
    </w:rPr>
  </w:style>
  <w:style w:type="paragraph" w:customStyle="1" w:styleId="5">
    <w:name w:val="正文 New New New New New New New New New New New New New New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customStyle="1" w:styleId="6">
    <w:name w:val="Plain Text"/>
    <w:basedOn w:val="7"/>
    <w:uiPriority w:val="0"/>
    <w:pPr>
      <w:ind w:firstLine="21" w:firstLineChars="200"/>
      <w:jc w:val="left"/>
    </w:pPr>
    <w:rPr>
      <w:rFonts w:ascii="宋体" w:hAnsi="Courier New"/>
      <w:szCs w:val="21"/>
    </w:rPr>
  </w:style>
  <w:style w:type="paragraph" w:customStyle="1" w:styleId="7">
    <w:name w:val="正文 New New New New New New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/>
    </w:rPr>
  </w:style>
  <w:style w:type="paragraph" w:customStyle="1" w:styleId="8">
    <w:name w:val="正文 New New New New New New New"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/>
    </w:rPr>
  </w:style>
  <w:style w:type="character" w:customStyle="1" w:styleId="9">
    <w:name w:val="font01"/>
    <w:basedOn w:val="10"/>
    <w:qFormat/>
    <w:uiPriority w:val="0"/>
    <w:rPr>
      <w:rFonts w:ascii="Arial" w:hAnsi="Arial" w:cs="Arial"/>
      <w:color w:val="000000"/>
      <w:sz w:val="22"/>
      <w:szCs w:val="22"/>
      <w:u w:val="none"/>
    </w:rPr>
  </w:style>
  <w:style w:type="character" w:customStyle="1" w:styleId="10">
    <w:name w:val="默认段落字体 New"/>
    <w:uiPriority w:val="0"/>
  </w:style>
  <w:style w:type="character" w:customStyle="1" w:styleId="11">
    <w:name w:val="font11"/>
    <w:basedOn w:val="10"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其他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2020-06-11T02:20:00Z</dcterms:created>
  <dc:creator>liuyi</dc:creator>
  <cp:lastModifiedBy>liuyi</cp:lastModifiedBy>
  <dcterms:modified xsi:type="dcterms:W3CDTF">2020-06-11T02:22:50Z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